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7F36" w14:textId="51830742" w:rsidR="001F4EB4" w:rsidRPr="004D3443" w:rsidRDefault="001F4EB4" w:rsidP="001F4EB4">
      <w:pPr>
        <w:spacing w:before="288" w:after="180" w:line="360" w:lineRule="atLeast"/>
        <w:jc w:val="center"/>
        <w:textAlignment w:val="baseline"/>
        <w:outlineLvl w:val="5"/>
        <w:rPr>
          <w:rFonts w:ascii="open sans" w:eastAsia="Times New Roman" w:hAnsi="open sans" w:cs="Times New Roman"/>
          <w:b/>
          <w:bCs/>
          <w:caps/>
          <w:sz w:val="26"/>
          <w:szCs w:val="26"/>
          <w:lang w:eastAsia="ru-RU"/>
        </w:rPr>
      </w:pPr>
      <w:r w:rsidRPr="004D3443">
        <w:rPr>
          <w:rFonts w:ascii="open sans" w:eastAsia="Times New Roman" w:hAnsi="open sans" w:cs="Times New Roman"/>
          <w:b/>
          <w:bCs/>
          <w:caps/>
          <w:sz w:val="26"/>
          <w:szCs w:val="26"/>
          <w:lang w:eastAsia="ru-RU"/>
        </w:rPr>
        <w:t>УТВЕРЖДЕН НОВЫЙ ПОРЯДОК ОЗНАКОМЛЕНИЯ ПАЦИЕНТА, ЕГО РОДСТВЕННИКОВ И ИНЫХ ЛИЦ С МЕДицинской ДОКУМЕНТАЦИЕЙ</w:t>
      </w:r>
    </w:p>
    <w:p w14:paraId="255E22C5" w14:textId="77777777" w:rsidR="001F4EB4" w:rsidRPr="004D3443" w:rsidRDefault="001F4EB4" w:rsidP="001F4EB4">
      <w:pPr>
        <w:spacing w:before="180" w:after="18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пациентов </w:t>
      </w:r>
      <w:proofErr w:type="gramStart"/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(</w:t>
      </w:r>
      <w:proofErr w:type="gramEnd"/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его представителей с медицинской документацией   с 1 марта 2022 года проходит по новым правилам. Право на это, помимо самого пациента и его законного представителя, получат супруг (супруга) пациента и близкие родственники, а также иные лица, которым предоставил такой доступ пациент, причем не только после его смерти, но и при жизни. Также в документе указаны новые сроки такого ознакомления, которые медицинская организация должна соблюсти.</w:t>
      </w:r>
    </w:p>
    <w:p w14:paraId="2768A57A" w14:textId="77777777" w:rsidR="001F4EB4" w:rsidRPr="004D3443" w:rsidRDefault="001F4EB4" w:rsidP="001F4EB4">
      <w:p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 </w:t>
      </w:r>
      <w:hyperlink r:id="rId5" w:tgtFrame="_blank" w:history="1">
        <w:r w:rsidRPr="004D344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</w:t>
        </w:r>
      </w:hyperlink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России от 12.11.2021 № 1050н опубликован на портале правовой информации. Он будет действовать с 1 марта 2022 года по 1 марта 2028 года.</w:t>
      </w:r>
    </w:p>
    <w:p w14:paraId="74A0FEDA" w14:textId="77777777" w:rsidR="001F4EB4" w:rsidRPr="004D3443" w:rsidRDefault="001F4EB4" w:rsidP="001F4EB4">
      <w:p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Кто может ознакомиться с медицинской документацией пациента</w:t>
      </w:r>
    </w:p>
    <w:p w14:paraId="5F5DE09D" w14:textId="77777777" w:rsidR="001F4EB4" w:rsidRPr="004D3443" w:rsidRDefault="001F4EB4" w:rsidP="001F4EB4">
      <w:p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 порядку право на ознакомление с медицинскими документами </w:t>
      </w:r>
      <w:r w:rsidRPr="004D34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пациента получили его родные и близкие</w:t>
      </w: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2F7EC4C6" w14:textId="77777777" w:rsidR="001F4EB4" w:rsidRPr="004D3443" w:rsidRDefault="001F4EB4" w:rsidP="001F4EB4">
      <w:pPr>
        <w:numPr>
          <w:ilvl w:val="0"/>
          <w:numId w:val="1"/>
        </w:num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(супруг);</w:t>
      </w:r>
    </w:p>
    <w:p w14:paraId="2D4F9C53" w14:textId="77777777" w:rsidR="001F4EB4" w:rsidRPr="004D3443" w:rsidRDefault="001F4EB4" w:rsidP="001F4EB4">
      <w:pPr>
        <w:numPr>
          <w:ilvl w:val="0"/>
          <w:numId w:val="1"/>
        </w:num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дети;</w:t>
      </w:r>
    </w:p>
    <w:p w14:paraId="622CDF10" w14:textId="77777777" w:rsidR="001F4EB4" w:rsidRPr="004D3443" w:rsidRDefault="001F4EB4" w:rsidP="001F4EB4">
      <w:pPr>
        <w:numPr>
          <w:ilvl w:val="0"/>
          <w:numId w:val="1"/>
        </w:num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родители;</w:t>
      </w:r>
    </w:p>
    <w:p w14:paraId="6E764A84" w14:textId="77777777" w:rsidR="001F4EB4" w:rsidRPr="004D3443" w:rsidRDefault="001F4EB4" w:rsidP="001F4EB4">
      <w:pPr>
        <w:numPr>
          <w:ilvl w:val="0"/>
          <w:numId w:val="1"/>
        </w:num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усыновленные;</w:t>
      </w:r>
    </w:p>
    <w:p w14:paraId="4B15A4C3" w14:textId="77777777" w:rsidR="001F4EB4" w:rsidRPr="004D3443" w:rsidRDefault="001F4EB4" w:rsidP="001F4EB4">
      <w:pPr>
        <w:numPr>
          <w:ilvl w:val="0"/>
          <w:numId w:val="1"/>
        </w:num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усыновители;</w:t>
      </w:r>
    </w:p>
    <w:p w14:paraId="185E9B98" w14:textId="77777777" w:rsidR="001F4EB4" w:rsidRPr="004D3443" w:rsidRDefault="001F4EB4" w:rsidP="001F4EB4">
      <w:pPr>
        <w:numPr>
          <w:ilvl w:val="0"/>
          <w:numId w:val="1"/>
        </w:num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братья и родные сестры;</w:t>
      </w:r>
    </w:p>
    <w:p w14:paraId="0083C607" w14:textId="77777777" w:rsidR="001F4EB4" w:rsidRPr="004D3443" w:rsidRDefault="001F4EB4" w:rsidP="001F4EB4">
      <w:pPr>
        <w:numPr>
          <w:ilvl w:val="0"/>
          <w:numId w:val="1"/>
        </w:num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внуки;</w:t>
      </w:r>
    </w:p>
    <w:p w14:paraId="5A50A9AC" w14:textId="77777777" w:rsidR="001F4EB4" w:rsidRPr="004D3443" w:rsidRDefault="001F4EB4" w:rsidP="001F4EB4">
      <w:pPr>
        <w:numPr>
          <w:ilvl w:val="0"/>
          <w:numId w:val="1"/>
        </w:num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дедушки, бабушки.</w:t>
      </w:r>
    </w:p>
    <w:p w14:paraId="638A0EFD" w14:textId="77777777" w:rsidR="001F4EB4" w:rsidRPr="004D3443" w:rsidRDefault="001F4EB4" w:rsidP="001F4EB4">
      <w:p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письменному разрешению пациента</w:t>
      </w: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(его законного представителя) с медицинской документацией пациента смогут ознакомиться также </w:t>
      </w:r>
      <w:r w:rsidRPr="004D34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любые иные лица</w:t>
      </w: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такое разрешение будет оформлено либо в письменном согласии на разглашение врачебной тайны, либо в информированном добровольном согласии на медицинское вмешательство. Родственники и иные лица будут иметь доступ к медицинской документации пациента, если он (его законный представитель) не запретил разглашение таких сведений.</w:t>
      </w:r>
    </w:p>
    <w:p w14:paraId="426DED9B" w14:textId="07C300A8" w:rsidR="001F4EB4" w:rsidRPr="004C3104" w:rsidRDefault="001F4EB4" w:rsidP="001F4EB4">
      <w:pPr>
        <w:spacing w:before="180" w:after="18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с медицинскими документами пациента вышеперечисленные лица должны обратиться с заявлением в медицинскую клинику "Современная диагностика". Такой письменный запрос можно подать лично или по почте, а также в электронной форме на e-</w:t>
      </w:r>
      <w:proofErr w:type="spellStart"/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4C3104" w:rsidRPr="00EA52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SD-6855@yandex.ru</w:t>
        </w:r>
      </w:hyperlink>
      <w:r w:rsidR="004C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4C3104" w:rsidRPr="004C31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sd</w:t>
      </w:r>
      <w:proofErr w:type="spellEnd"/>
      <w:r w:rsidR="004C3104" w:rsidRPr="004C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-0163@</w:t>
      </w:r>
      <w:proofErr w:type="spellStart"/>
      <w:r w:rsidR="004C3104" w:rsidRPr="004C31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4C3104" w:rsidRPr="004C3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C3104" w:rsidRPr="004C310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14:paraId="0E412A27" w14:textId="77777777" w:rsidR="001F4EB4" w:rsidRPr="004D3443" w:rsidRDefault="001F4EB4" w:rsidP="001F4EB4">
      <w:p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реализуются </w:t>
      </w:r>
      <w:hyperlink r:id="rId7" w:tgtFrame="_blank" w:history="1">
        <w:r w:rsidRPr="004D344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поправки</w:t>
        </w:r>
      </w:hyperlink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Федеральному закону от 21.11.2011 № 323-ФЗ «Об основах охраны здоровья граждан в Российской Федерации», которые предусматривают получение супругами, родственниками пациента и иными лицами доступа к врачебной тайне пациента не только после его смерти, но и при его жизни.</w:t>
      </w:r>
    </w:p>
    <w:p w14:paraId="74FAE1A6" w14:textId="77777777" w:rsidR="001F4EB4" w:rsidRPr="004D3443" w:rsidRDefault="001F4EB4" w:rsidP="001F4EB4">
      <w:pPr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ознакомления с медицинской документацией</w:t>
      </w:r>
    </w:p>
    <w:p w14:paraId="57AF8215" w14:textId="77777777" w:rsidR="001F4EB4" w:rsidRPr="004D3443" w:rsidRDefault="001F4EB4" w:rsidP="001F4EB4">
      <w:pPr>
        <w:spacing w:before="180" w:after="18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для ознакомления с медицинской </w:t>
      </w:r>
      <w:proofErr w:type="gramStart"/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  не</w:t>
      </w:r>
      <w:proofErr w:type="gramEnd"/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 рабочих дней со дня поступления письменного запроса.</w:t>
      </w:r>
    </w:p>
    <w:p w14:paraId="3B55ADD5" w14:textId="3A88C84E" w:rsidR="001F4EB4" w:rsidRPr="004D3443" w:rsidRDefault="001F4EB4" w:rsidP="001F4EB4">
      <w:pPr>
        <w:spacing w:before="180" w:after="180" w:line="315" w:lineRule="atLeast"/>
        <w:ind w:left="-851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D3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будет проводиться в установленном помещении медицинской организации в присутствии ответственного за выдачу медицинской документации работника. Помещение работает в соответствии с утвержденным руководителем медицинской организации графиком работы.</w:t>
      </w:r>
    </w:p>
    <w:p w14:paraId="60FA9ED1" w14:textId="050671FD" w:rsidR="001F4EB4" w:rsidRPr="004D3443" w:rsidRDefault="001F4EB4" w:rsidP="004C3104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клиника "Современная диагностика" (ООО "Ипотечный дом"</w:t>
      </w:r>
      <w:r w:rsidR="004C3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C3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Сызрань</w:t>
      </w:r>
      <w:r w:rsidRPr="004D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14:paraId="289280E7" w14:textId="77777777" w:rsidR="0067063A" w:rsidRPr="004D3443" w:rsidRDefault="0067063A" w:rsidP="004C3104">
      <w:pPr>
        <w:ind w:left="-851"/>
      </w:pPr>
    </w:p>
    <w:sectPr w:rsidR="0067063A" w:rsidRPr="004D3443" w:rsidSect="001F4EB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2BD6"/>
    <w:multiLevelType w:val="multilevel"/>
    <w:tmpl w:val="CD6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3A"/>
    <w:rsid w:val="001F4EB4"/>
    <w:rsid w:val="004C3104"/>
    <w:rsid w:val="004D3443"/>
    <w:rsid w:val="0067063A"/>
    <w:rsid w:val="009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B1FD"/>
  <w15:chartTrackingRefBased/>
  <w15:docId w15:val="{4DC555C9-B76B-4AAA-BE47-12EA941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1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3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20011?rangeSize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-6855@yandex.ru" TargetMode="External"/><Relationship Id="rId5" Type="http://schemas.openxmlformats.org/officeDocument/2006/relationships/hyperlink" Target="http://publication.pravo.gov.ru/Document/View/00012021112600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7</cp:revision>
  <dcterms:created xsi:type="dcterms:W3CDTF">2022-08-12T09:18:00Z</dcterms:created>
  <dcterms:modified xsi:type="dcterms:W3CDTF">2022-10-13T06:07:00Z</dcterms:modified>
</cp:coreProperties>
</file>